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4B" w:rsidRDefault="00527F4B" w:rsidP="0005614D">
      <w:pPr>
        <w:jc w:val="center"/>
      </w:pPr>
    </w:p>
    <w:p w:rsidR="00EC7F24" w:rsidRDefault="00EC7F24" w:rsidP="002531D4">
      <w:pPr>
        <w:jc w:val="both"/>
        <w:rPr>
          <w:b/>
          <w:color w:val="202124"/>
          <w:sz w:val="28"/>
          <w:szCs w:val="28"/>
        </w:rPr>
      </w:pPr>
    </w:p>
    <w:p w:rsidR="00EC7F24" w:rsidRDefault="00EC7F24" w:rsidP="00EC7F24">
      <w:pPr>
        <w:rPr>
          <w:rStyle w:val="a8"/>
          <w:rFonts w:ascii="Arial" w:hAnsi="Arial" w:cs="Arial"/>
          <w:color w:val="1A0DAB"/>
          <w:shd w:val="clear" w:color="auto" w:fill="FFFFFF"/>
        </w:rPr>
      </w:pPr>
      <w:r>
        <w:fldChar w:fldCharType="begin"/>
      </w:r>
      <w:r>
        <w:instrText xml:space="preserve"> HYPERLINK "https://talmenka22.ru/index.php/rosreest22-info/1961-nalichie-adresa-elektronnoj-pochty-v-egrn" </w:instrText>
      </w:r>
      <w:r>
        <w:fldChar w:fldCharType="separate"/>
      </w:r>
    </w:p>
    <w:p w:rsidR="00EC7F24" w:rsidRPr="00EC7F24" w:rsidRDefault="00EC7F24" w:rsidP="00EC7F24">
      <w:pPr>
        <w:pStyle w:val="3"/>
        <w:spacing w:before="270" w:after="45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C7F24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Наличие адреса электронной почты в ЕГРН.</w:t>
      </w:r>
    </w:p>
    <w:p w:rsidR="00EC7F24" w:rsidRDefault="00EC7F24" w:rsidP="00EC7F24">
      <w:pPr>
        <w:shd w:val="clear" w:color="auto" w:fill="FFFFFF"/>
        <w:jc w:val="both"/>
        <w:textAlignment w:val="baseline"/>
        <w:outlineLvl w:val="0"/>
        <w:rPr>
          <w:color w:val="1F1F1F"/>
          <w:sz w:val="28"/>
          <w:szCs w:val="28"/>
          <w:shd w:val="clear" w:color="auto" w:fill="FFFFFF"/>
        </w:rPr>
      </w:pPr>
      <w:r>
        <w:fldChar w:fldCharType="end"/>
      </w:r>
    </w:p>
    <w:p w:rsidR="00EC7F24" w:rsidRDefault="00EC7F24" w:rsidP="00EC7F24">
      <w:pPr>
        <w:shd w:val="clear" w:color="auto" w:fill="FFFFFF"/>
        <w:jc w:val="both"/>
        <w:textAlignment w:val="baseline"/>
        <w:outlineLvl w:val="0"/>
        <w:rPr>
          <w:color w:val="1F1F1F"/>
          <w:sz w:val="28"/>
          <w:szCs w:val="28"/>
          <w:shd w:val="clear" w:color="auto" w:fill="FFFFFF"/>
        </w:rPr>
      </w:pPr>
    </w:p>
    <w:p w:rsidR="00EC7F24" w:rsidRPr="00EC7F24" w:rsidRDefault="00EC7F24" w:rsidP="00EC7F24">
      <w:pPr>
        <w:shd w:val="clear" w:color="auto" w:fill="FFFFFF"/>
        <w:jc w:val="both"/>
        <w:textAlignment w:val="baseline"/>
        <w:outlineLvl w:val="0"/>
        <w:rPr>
          <w:color w:val="1F1F1F"/>
          <w:sz w:val="28"/>
          <w:szCs w:val="28"/>
          <w:highlight w:val="lightGray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     </w:t>
      </w:r>
      <w:r w:rsidRPr="00EC7F24">
        <w:rPr>
          <w:color w:val="1F1F1F"/>
          <w:sz w:val="28"/>
          <w:szCs w:val="28"/>
          <w:highlight w:val="lightGray"/>
          <w:shd w:val="clear" w:color="auto" w:fill="FFFFFF"/>
        </w:rPr>
        <w:t>Адрес электронной почты </w:t>
      </w:r>
      <w:proofErr w:type="gramStart"/>
      <w:r w:rsidRPr="00EC7F24">
        <w:rPr>
          <w:color w:val="000000" w:themeColor="text1"/>
          <w:sz w:val="28"/>
          <w:szCs w:val="28"/>
          <w:highlight w:val="lightGray"/>
          <w:shd w:val="clear" w:color="auto" w:fill="D3E3FD"/>
        </w:rPr>
        <w:t>относится к дополнительным сведениям и вносится</w:t>
      </w:r>
      <w:proofErr w:type="gramEnd"/>
      <w:r w:rsidRPr="00EC7F24">
        <w:rPr>
          <w:color w:val="000000" w:themeColor="text1"/>
          <w:sz w:val="28"/>
          <w:szCs w:val="28"/>
          <w:highlight w:val="lightGray"/>
          <w:shd w:val="clear" w:color="auto" w:fill="D3E3FD"/>
        </w:rPr>
        <w:t xml:space="preserve"> в Единый государственный реестр недвижимости (ЕГРН) по желанию собственника</w:t>
      </w:r>
      <w:r w:rsidRPr="00EC7F24">
        <w:rPr>
          <w:color w:val="000000" w:themeColor="text1"/>
          <w:sz w:val="28"/>
          <w:szCs w:val="28"/>
          <w:highlight w:val="lightGray"/>
          <w:shd w:val="clear" w:color="auto" w:fill="FFFFFF"/>
        </w:rPr>
        <w:t>.</w:t>
      </w:r>
      <w:r w:rsidRPr="00EC7F24">
        <w:rPr>
          <w:color w:val="1F1F1F"/>
          <w:sz w:val="28"/>
          <w:szCs w:val="28"/>
          <w:highlight w:val="lightGray"/>
          <w:shd w:val="clear" w:color="auto" w:fill="FFFFFF"/>
        </w:rPr>
        <w:t xml:space="preserve"> Благодаря наличию в ЕГРН электронной почты правообладатель может оперативно получить из </w:t>
      </w:r>
      <w:proofErr w:type="spellStart"/>
      <w:r w:rsidRPr="00EC7F24">
        <w:rPr>
          <w:color w:val="1F1F1F"/>
          <w:sz w:val="28"/>
          <w:szCs w:val="28"/>
          <w:highlight w:val="lightGray"/>
          <w:shd w:val="clear" w:color="auto" w:fill="FFFFFF"/>
        </w:rPr>
        <w:t>Росреестра</w:t>
      </w:r>
      <w:proofErr w:type="spellEnd"/>
      <w:r w:rsidRPr="00EC7F24">
        <w:rPr>
          <w:color w:val="1F1F1F"/>
          <w:sz w:val="28"/>
          <w:szCs w:val="28"/>
          <w:highlight w:val="lightGray"/>
          <w:shd w:val="clear" w:color="auto" w:fill="FFFFFF"/>
        </w:rPr>
        <w:t xml:space="preserve"> информацию о действиях с его недвижимостью.</w:t>
      </w:r>
    </w:p>
    <w:p w:rsidR="00EC7F24" w:rsidRPr="00EC7F24" w:rsidRDefault="00EC7F24" w:rsidP="00EC7F24">
      <w:pPr>
        <w:shd w:val="clear" w:color="auto" w:fill="FFFFFF"/>
        <w:jc w:val="both"/>
        <w:textAlignment w:val="baseline"/>
        <w:outlineLvl w:val="0"/>
        <w:rPr>
          <w:color w:val="1F1F1F"/>
          <w:sz w:val="28"/>
          <w:szCs w:val="28"/>
          <w:highlight w:val="lightGray"/>
          <w:shd w:val="clear" w:color="auto" w:fill="FFFFFF"/>
        </w:rPr>
      </w:pPr>
    </w:p>
    <w:p w:rsidR="00EC7F24" w:rsidRPr="00EC7F24" w:rsidRDefault="00EC7F24" w:rsidP="00EC7F24">
      <w:pPr>
        <w:shd w:val="clear" w:color="auto" w:fill="FFFFFF"/>
        <w:jc w:val="both"/>
        <w:textAlignment w:val="baseline"/>
        <w:outlineLvl w:val="0"/>
        <w:rPr>
          <w:sz w:val="28"/>
          <w:szCs w:val="28"/>
          <w:highlight w:val="lightGray"/>
        </w:rPr>
      </w:pPr>
      <w:r>
        <w:rPr>
          <w:color w:val="222222"/>
          <w:sz w:val="28"/>
          <w:szCs w:val="28"/>
          <w:highlight w:val="lightGray"/>
          <w:shd w:val="clear" w:color="auto" w:fill="FFFFFF"/>
        </w:rPr>
        <w:t xml:space="preserve">     </w:t>
      </w:r>
      <w:r w:rsidRPr="00EC7F24">
        <w:rPr>
          <w:color w:val="222222"/>
          <w:sz w:val="28"/>
          <w:szCs w:val="28"/>
          <w:highlight w:val="lightGray"/>
          <w:shd w:val="clear" w:color="auto" w:fill="FFFFFF"/>
        </w:rPr>
        <w:t>Сведения об адресе личной электронной почты также могут быть внесены при подаче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границ земельного участка и т.д.).</w:t>
      </w:r>
    </w:p>
    <w:p w:rsidR="00EC7F24" w:rsidRPr="00EC7F24" w:rsidRDefault="00EC7F24" w:rsidP="00EC7F24">
      <w:pPr>
        <w:shd w:val="clear" w:color="auto" w:fill="FFFFFF"/>
        <w:jc w:val="both"/>
        <w:textAlignment w:val="baseline"/>
        <w:outlineLvl w:val="0"/>
        <w:rPr>
          <w:color w:val="1F1F1F"/>
          <w:sz w:val="28"/>
          <w:szCs w:val="28"/>
          <w:highlight w:val="lightGray"/>
          <w:shd w:val="clear" w:color="auto" w:fill="FFFFFF"/>
        </w:rPr>
      </w:pPr>
    </w:p>
    <w:p w:rsidR="00EC7F24" w:rsidRPr="00EC7F24" w:rsidRDefault="00EC7F24" w:rsidP="00EC7F24">
      <w:pPr>
        <w:shd w:val="clear" w:color="auto" w:fill="FFFFFF"/>
        <w:jc w:val="both"/>
        <w:textAlignment w:val="baseline"/>
        <w:outlineLvl w:val="0"/>
        <w:rPr>
          <w:color w:val="000000" w:themeColor="text1"/>
          <w:sz w:val="28"/>
          <w:szCs w:val="28"/>
          <w:highlight w:val="lightGray"/>
        </w:rPr>
      </w:pPr>
      <w:r w:rsidRPr="00EC7F24">
        <w:rPr>
          <w:rStyle w:val="ac"/>
          <w:i w:val="0"/>
          <w:color w:val="222222"/>
          <w:sz w:val="28"/>
          <w:szCs w:val="28"/>
          <w:highlight w:val="lightGray"/>
          <w:bdr w:val="none" w:sz="0" w:space="0" w:color="auto" w:frame="1"/>
          <w:shd w:val="clear" w:color="auto" w:fill="FFFFFF"/>
        </w:rPr>
        <w:t> </w:t>
      </w:r>
      <w:r>
        <w:rPr>
          <w:rStyle w:val="ac"/>
          <w:i w:val="0"/>
          <w:color w:val="222222"/>
          <w:sz w:val="28"/>
          <w:szCs w:val="28"/>
          <w:highlight w:val="lightGray"/>
          <w:bdr w:val="none" w:sz="0" w:space="0" w:color="auto" w:frame="1"/>
          <w:shd w:val="clear" w:color="auto" w:fill="FFFFFF"/>
        </w:rPr>
        <w:t xml:space="preserve">    </w:t>
      </w:r>
      <w:r w:rsidRPr="00EC7F24">
        <w:rPr>
          <w:rFonts w:ascii="Roboto" w:hAnsi="Roboto"/>
          <w:color w:val="1E1E1E"/>
          <w:sz w:val="27"/>
          <w:szCs w:val="27"/>
          <w:highlight w:val="lightGray"/>
          <w:shd w:val="clear" w:color="auto" w:fill="FFFFFF"/>
        </w:rPr>
        <w:t xml:space="preserve">Если права зарегистрированы, но в ЕГРН нет адреса электронной почты, </w:t>
      </w:r>
      <w:r w:rsidRPr="00EC7F24">
        <w:rPr>
          <w:rStyle w:val="ac"/>
          <w:i w:val="0"/>
          <w:color w:val="222222"/>
          <w:sz w:val="28"/>
          <w:szCs w:val="28"/>
          <w:highlight w:val="lightGray"/>
          <w:bdr w:val="none" w:sz="0" w:space="0" w:color="auto" w:frame="1"/>
          <w:shd w:val="clear" w:color="auto" w:fill="FFFFFF"/>
        </w:rPr>
        <w:t>собственник недвижимости может обратиться с заявлением о внесении в ЕГРН сведений об адресе электронной почты и (или) о почтовом адресе в любой офис МФЦ, либо воспользоваться </w:t>
      </w:r>
      <w:hyperlink r:id="rId8" w:history="1">
        <w:r w:rsidRPr="00EC7F24">
          <w:rPr>
            <w:rStyle w:val="ac"/>
            <w:i w:val="0"/>
            <w:color w:val="000000" w:themeColor="text1"/>
            <w:sz w:val="28"/>
            <w:szCs w:val="28"/>
            <w:highlight w:val="lightGray"/>
            <w:bdr w:val="none" w:sz="0" w:space="0" w:color="auto" w:frame="1"/>
            <w:shd w:val="clear" w:color="auto" w:fill="FFFFFF"/>
          </w:rPr>
          <w:t xml:space="preserve">электронными сервисами </w:t>
        </w:r>
        <w:proofErr w:type="spellStart"/>
        <w:r w:rsidRPr="00EC7F24">
          <w:rPr>
            <w:rStyle w:val="ac"/>
            <w:i w:val="0"/>
            <w:color w:val="000000" w:themeColor="text1"/>
            <w:sz w:val="28"/>
            <w:szCs w:val="28"/>
            <w:highlight w:val="lightGray"/>
            <w:bdr w:val="none" w:sz="0" w:space="0" w:color="auto" w:frame="1"/>
            <w:shd w:val="clear" w:color="auto" w:fill="FFFFFF"/>
          </w:rPr>
          <w:t>Росреестра</w:t>
        </w:r>
        <w:proofErr w:type="spellEnd"/>
      </w:hyperlink>
      <w:r w:rsidRPr="00EC7F24">
        <w:rPr>
          <w:color w:val="000000" w:themeColor="text1"/>
          <w:sz w:val="28"/>
          <w:szCs w:val="28"/>
          <w:highlight w:val="lightGray"/>
        </w:rPr>
        <w:t>.</w:t>
      </w:r>
    </w:p>
    <w:p w:rsidR="00EC7F24" w:rsidRPr="007A7851" w:rsidRDefault="00EC7F24" w:rsidP="00EC7F24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bCs/>
          <w:sz w:val="28"/>
          <w:szCs w:val="28"/>
          <w:highlight w:val="lightGray"/>
          <w:shd w:val="clear" w:color="auto" w:fill="ECF0F1"/>
        </w:rPr>
        <w:t xml:space="preserve">     </w:t>
      </w:r>
      <w:r w:rsidRPr="00EC7F24">
        <w:rPr>
          <w:b/>
          <w:bCs/>
          <w:sz w:val="28"/>
          <w:szCs w:val="28"/>
          <w:highlight w:val="lightGray"/>
          <w:shd w:val="clear" w:color="auto" w:fill="ECF0F1"/>
        </w:rPr>
        <w:t>ВАЖНО</w:t>
      </w:r>
      <w:r w:rsidRPr="00EC7F24">
        <w:rPr>
          <w:bCs/>
          <w:sz w:val="28"/>
          <w:szCs w:val="28"/>
          <w:highlight w:val="lightGray"/>
          <w:shd w:val="clear" w:color="auto" w:fill="ECF0F1"/>
        </w:rPr>
        <w:t>,</w:t>
      </w:r>
      <w:r w:rsidRPr="00EC7F24">
        <w:rPr>
          <w:sz w:val="28"/>
          <w:szCs w:val="28"/>
          <w:highlight w:val="lightGray"/>
          <w:shd w:val="clear" w:color="auto" w:fill="ECF0F1"/>
        </w:rPr>
        <w:t xml:space="preserve"> если адрес электронной почты поменялся, эту информацию в ЕГРН желательно актуализировать.</w:t>
      </w:r>
    </w:p>
    <w:p w:rsidR="00EC7F24" w:rsidRPr="000443B2" w:rsidRDefault="00EC7F24" w:rsidP="00EC7F24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</w:p>
    <w:p w:rsidR="00EC7F24" w:rsidRDefault="00EC7F24" w:rsidP="002531D4">
      <w:pPr>
        <w:jc w:val="both"/>
        <w:rPr>
          <w:b/>
          <w:color w:val="202124"/>
          <w:sz w:val="28"/>
          <w:szCs w:val="28"/>
        </w:rPr>
      </w:pPr>
    </w:p>
    <w:p w:rsidR="00EC7F24" w:rsidRDefault="00EC7F24" w:rsidP="002531D4">
      <w:pPr>
        <w:jc w:val="both"/>
        <w:rPr>
          <w:b/>
          <w:color w:val="202124"/>
          <w:sz w:val="28"/>
          <w:szCs w:val="28"/>
        </w:rPr>
      </w:pPr>
    </w:p>
    <w:p w:rsidR="00EC7F24" w:rsidRDefault="00EC7F24" w:rsidP="002531D4">
      <w:pPr>
        <w:jc w:val="both"/>
        <w:rPr>
          <w:b/>
          <w:color w:val="202124"/>
          <w:sz w:val="28"/>
          <w:szCs w:val="28"/>
        </w:rPr>
      </w:pPr>
    </w:p>
    <w:p w:rsidR="00EC7F24" w:rsidRDefault="00EC7F24" w:rsidP="002531D4">
      <w:pPr>
        <w:jc w:val="both"/>
        <w:rPr>
          <w:b/>
          <w:color w:val="202124"/>
          <w:sz w:val="28"/>
          <w:szCs w:val="28"/>
        </w:rPr>
      </w:pPr>
    </w:p>
    <w:p w:rsidR="00EC7F24" w:rsidRDefault="00EC7F24" w:rsidP="002531D4">
      <w:pPr>
        <w:jc w:val="both"/>
        <w:rPr>
          <w:b/>
          <w:color w:val="202124"/>
          <w:sz w:val="28"/>
          <w:szCs w:val="28"/>
        </w:rPr>
      </w:pP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</w:t>
      </w:r>
      <w:proofErr w:type="gramStart"/>
      <w:r w:rsidRPr="00786F28">
        <w:rPr>
          <w:sz w:val="28"/>
          <w:szCs w:val="28"/>
        </w:rPr>
        <w:t>т-</w:t>
      </w:r>
      <w:proofErr w:type="gramEnd"/>
      <w:r w:rsidRPr="00786F28">
        <w:rPr>
          <w:sz w:val="28"/>
          <w:szCs w:val="28"/>
        </w:rPr>
        <w:t xml:space="preserve">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</w:t>
      </w:r>
      <w:r w:rsidR="00740D30">
        <w:rPr>
          <w:sz w:val="28"/>
          <w:szCs w:val="28"/>
        </w:rPr>
        <w:t xml:space="preserve">                          </w:t>
      </w:r>
      <w:r w:rsidRPr="00786F28">
        <w:rPr>
          <w:sz w:val="28"/>
          <w:szCs w:val="28"/>
        </w:rPr>
        <w:t xml:space="preserve"> Ольга Викторовна Л</w:t>
      </w:r>
      <w:r w:rsidR="00740D30">
        <w:rPr>
          <w:sz w:val="28"/>
          <w:szCs w:val="28"/>
        </w:rPr>
        <w:t>итвинова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9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CB" w:rsidRDefault="004921CB" w:rsidP="00DA327D">
      <w:r>
        <w:separator/>
      </w:r>
    </w:p>
  </w:endnote>
  <w:endnote w:type="continuationSeparator" w:id="0">
    <w:p w:rsidR="004921CB" w:rsidRDefault="004921CB" w:rsidP="00DA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CB" w:rsidRDefault="004921CB" w:rsidP="00DA327D">
      <w:r>
        <w:separator/>
      </w:r>
    </w:p>
  </w:footnote>
  <w:footnote w:type="continuationSeparator" w:id="0">
    <w:p w:rsidR="004921CB" w:rsidRDefault="004921CB" w:rsidP="00DA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2F" w:rsidRDefault="0046470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14D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421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77DA"/>
    <w:multiLevelType w:val="hybridMultilevel"/>
    <w:tmpl w:val="90163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19"/>
    <w:rsid w:val="000246ED"/>
    <w:rsid w:val="000457FA"/>
    <w:rsid w:val="0005614D"/>
    <w:rsid w:val="00094C0F"/>
    <w:rsid w:val="000A575B"/>
    <w:rsid w:val="000D2825"/>
    <w:rsid w:val="000E033F"/>
    <w:rsid w:val="000F17EA"/>
    <w:rsid w:val="0012179E"/>
    <w:rsid w:val="001E741F"/>
    <w:rsid w:val="0023272C"/>
    <w:rsid w:val="00233774"/>
    <w:rsid w:val="00233EC0"/>
    <w:rsid w:val="00252A43"/>
    <w:rsid w:val="002531D4"/>
    <w:rsid w:val="002B5983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47B5F"/>
    <w:rsid w:val="00464701"/>
    <w:rsid w:val="00470D0D"/>
    <w:rsid w:val="00481482"/>
    <w:rsid w:val="00483B3F"/>
    <w:rsid w:val="004921CB"/>
    <w:rsid w:val="004D1B6B"/>
    <w:rsid w:val="004F4AD2"/>
    <w:rsid w:val="00506636"/>
    <w:rsid w:val="005254E6"/>
    <w:rsid w:val="00527F4B"/>
    <w:rsid w:val="00531329"/>
    <w:rsid w:val="005458CA"/>
    <w:rsid w:val="005568B2"/>
    <w:rsid w:val="005C167F"/>
    <w:rsid w:val="005C263A"/>
    <w:rsid w:val="00605DBE"/>
    <w:rsid w:val="00614D49"/>
    <w:rsid w:val="00620F97"/>
    <w:rsid w:val="0062369B"/>
    <w:rsid w:val="006501AC"/>
    <w:rsid w:val="006764EE"/>
    <w:rsid w:val="006B3D85"/>
    <w:rsid w:val="006B6D12"/>
    <w:rsid w:val="006C1A0F"/>
    <w:rsid w:val="006D38BE"/>
    <w:rsid w:val="00740D30"/>
    <w:rsid w:val="00746B2A"/>
    <w:rsid w:val="00747B83"/>
    <w:rsid w:val="007805B8"/>
    <w:rsid w:val="00786F28"/>
    <w:rsid w:val="00791164"/>
    <w:rsid w:val="0080155B"/>
    <w:rsid w:val="008053E8"/>
    <w:rsid w:val="008A4BF4"/>
    <w:rsid w:val="009135E9"/>
    <w:rsid w:val="0092125F"/>
    <w:rsid w:val="0094439A"/>
    <w:rsid w:val="00945F19"/>
    <w:rsid w:val="00947118"/>
    <w:rsid w:val="009816AC"/>
    <w:rsid w:val="00A8429F"/>
    <w:rsid w:val="00AA4CD2"/>
    <w:rsid w:val="00AC415D"/>
    <w:rsid w:val="00AD439A"/>
    <w:rsid w:val="00AD4C81"/>
    <w:rsid w:val="00B94522"/>
    <w:rsid w:val="00B96477"/>
    <w:rsid w:val="00BC1FEA"/>
    <w:rsid w:val="00C02446"/>
    <w:rsid w:val="00C07F28"/>
    <w:rsid w:val="00C41715"/>
    <w:rsid w:val="00C52328"/>
    <w:rsid w:val="00C555C5"/>
    <w:rsid w:val="00C657BB"/>
    <w:rsid w:val="00C85963"/>
    <w:rsid w:val="00C9637E"/>
    <w:rsid w:val="00D01D8E"/>
    <w:rsid w:val="00D04DCA"/>
    <w:rsid w:val="00D06761"/>
    <w:rsid w:val="00D20C7B"/>
    <w:rsid w:val="00D271DC"/>
    <w:rsid w:val="00D43B74"/>
    <w:rsid w:val="00D6517C"/>
    <w:rsid w:val="00D70EA4"/>
    <w:rsid w:val="00DA327D"/>
    <w:rsid w:val="00DC0BF2"/>
    <w:rsid w:val="00E24F7C"/>
    <w:rsid w:val="00E32032"/>
    <w:rsid w:val="00E45DED"/>
    <w:rsid w:val="00E73525"/>
    <w:rsid w:val="00E94674"/>
    <w:rsid w:val="00EA7744"/>
    <w:rsid w:val="00EC49D0"/>
    <w:rsid w:val="00EC66AF"/>
    <w:rsid w:val="00EC7F24"/>
    <w:rsid w:val="00EE13C5"/>
    <w:rsid w:val="00EE4734"/>
    <w:rsid w:val="00F425FB"/>
    <w:rsid w:val="00FA2011"/>
    <w:rsid w:val="00FA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  <w:style w:type="character" w:customStyle="1" w:styleId="cskcde">
    <w:name w:val="cskcde"/>
    <w:basedOn w:val="a0"/>
    <w:rsid w:val="006B6D12"/>
  </w:style>
  <w:style w:type="character" w:customStyle="1" w:styleId="hgkelc">
    <w:name w:val="hgkelc"/>
    <w:basedOn w:val="a0"/>
    <w:rsid w:val="006B6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0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R22LOV01061984</cp:lastModifiedBy>
  <cp:revision>2</cp:revision>
  <dcterms:created xsi:type="dcterms:W3CDTF">2024-03-20T08:20:00Z</dcterms:created>
  <dcterms:modified xsi:type="dcterms:W3CDTF">2024-03-20T08:20:00Z</dcterms:modified>
</cp:coreProperties>
</file>